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AE" w:rsidRPr="000E4BB3" w:rsidRDefault="000E4BB3" w:rsidP="000E4BB3">
      <w:pPr>
        <w:tabs>
          <w:tab w:val="left" w:pos="6963"/>
        </w:tabs>
        <w:spacing w:before="70" w:line="36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i/>
          <w:color w:val="3F3F3F"/>
          <w:sz w:val="24"/>
          <w:szCs w:val="24"/>
        </w:rPr>
        <w:t xml:space="preserve">The International Pharmacopoeia </w:t>
      </w:r>
      <w:r w:rsidRPr="000E4BB3">
        <w:rPr>
          <w:rFonts w:ascii="Times New Roman" w:hAnsi="Times New Roman" w:cs="Times New Roman"/>
          <w:color w:val="3F3F3F"/>
          <w:sz w:val="24"/>
          <w:szCs w:val="24"/>
        </w:rPr>
        <w:t>- Ninth Edition, 2019</w:t>
      </w:r>
    </w:p>
    <w:p w:rsidR="00A74EAE" w:rsidRPr="000E4BB3" w:rsidRDefault="00A74EAE" w:rsidP="000E4BB3">
      <w:pPr>
        <w:pStyle w:val="BodyText"/>
        <w:spacing w:before="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40pt;margin-top:8.3pt;width:515pt;height:.1pt;z-index:-15728640;mso-wrap-distance-left:0;mso-wrap-distance-right:0;mso-position-horizontal-relative:page" coordorigin="800,166" coordsize="10300,0" path="m800,166r10300,e" filled="f" strokeweight="1pt">
            <v:path arrowok="t"/>
            <w10:wrap type="topAndBottom" anchorx="page"/>
          </v:shape>
        </w:pict>
      </w:r>
    </w:p>
    <w:p w:rsidR="000E4BB3" w:rsidRDefault="000E4BB3" w:rsidP="000E4BB3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Experiment 9: </w:t>
      </w:r>
      <w:r>
        <w:rPr>
          <w:rFonts w:ascii="Times New Roman" w:hAnsi="Times New Roman" w:cs="Times New Roman"/>
          <w:bCs/>
          <w:sz w:val="28"/>
          <w:szCs w:val="28"/>
        </w:rPr>
        <w:t>Assay</w:t>
      </w:r>
      <w:r w:rsidRPr="00BD17B1">
        <w:rPr>
          <w:rFonts w:ascii="Times New Roman" w:hAnsi="Times New Roman" w:cs="Times New Roman"/>
          <w:bCs/>
          <w:sz w:val="28"/>
          <w:szCs w:val="28"/>
        </w:rPr>
        <w:t xml:space="preserve"> of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Metronidazole</w:t>
      </w:r>
    </w:p>
    <w:p w:rsidR="00A74EAE" w:rsidRPr="000E4BB3" w:rsidRDefault="00A74EAE" w:rsidP="000E4BB3">
      <w:pPr>
        <w:pStyle w:val="BodyText"/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0E4BB3" w:rsidP="000E4BB3">
      <w:pPr>
        <w:pStyle w:val="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color w:val="242424"/>
          <w:w w:val="90"/>
          <w:sz w:val="24"/>
          <w:szCs w:val="24"/>
        </w:rPr>
        <w:t>Metronidazole</w:t>
      </w:r>
      <w:r w:rsidRPr="000E4BB3">
        <w:rPr>
          <w:rFonts w:ascii="Times New Roman" w:hAnsi="Times New Roman" w:cs="Times New Roman"/>
          <w:color w:val="242424"/>
          <w:spacing w:val="30"/>
          <w:w w:val="90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color w:val="242424"/>
          <w:w w:val="90"/>
          <w:sz w:val="24"/>
          <w:szCs w:val="24"/>
        </w:rPr>
        <w:t>tablets</w:t>
      </w:r>
      <w:r w:rsidRPr="000E4BB3">
        <w:rPr>
          <w:rFonts w:ascii="Times New Roman" w:hAnsi="Times New Roman" w:cs="Times New Roman"/>
          <w:color w:val="242424"/>
          <w:spacing w:val="31"/>
          <w:w w:val="90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color w:val="242424"/>
          <w:w w:val="90"/>
          <w:sz w:val="24"/>
          <w:szCs w:val="24"/>
        </w:rPr>
        <w:t>(</w:t>
      </w:r>
      <w:proofErr w:type="spellStart"/>
      <w:r w:rsidRPr="000E4BB3">
        <w:rPr>
          <w:rFonts w:ascii="Times New Roman" w:hAnsi="Times New Roman" w:cs="Times New Roman"/>
          <w:color w:val="242424"/>
          <w:w w:val="90"/>
          <w:sz w:val="24"/>
          <w:szCs w:val="24"/>
        </w:rPr>
        <w:t>Metronidazoli</w:t>
      </w:r>
      <w:proofErr w:type="spellEnd"/>
      <w:r w:rsidRPr="000E4BB3">
        <w:rPr>
          <w:rFonts w:ascii="Times New Roman" w:hAnsi="Times New Roman" w:cs="Times New Roman"/>
          <w:color w:val="242424"/>
          <w:spacing w:val="30"/>
          <w:w w:val="90"/>
          <w:sz w:val="24"/>
          <w:szCs w:val="24"/>
        </w:rPr>
        <w:t xml:space="preserve"> </w:t>
      </w:r>
      <w:proofErr w:type="spellStart"/>
      <w:r w:rsidRPr="000E4BB3">
        <w:rPr>
          <w:rFonts w:ascii="Times New Roman" w:hAnsi="Times New Roman" w:cs="Times New Roman"/>
          <w:color w:val="242424"/>
          <w:w w:val="90"/>
          <w:sz w:val="24"/>
          <w:szCs w:val="24"/>
        </w:rPr>
        <w:t>compressi</w:t>
      </w:r>
      <w:proofErr w:type="spellEnd"/>
      <w:r w:rsidRPr="000E4BB3">
        <w:rPr>
          <w:rFonts w:ascii="Times New Roman" w:hAnsi="Times New Roman" w:cs="Times New Roman"/>
          <w:color w:val="242424"/>
          <w:w w:val="90"/>
          <w:sz w:val="24"/>
          <w:szCs w:val="24"/>
        </w:rPr>
        <w:t>)</w:t>
      </w:r>
    </w:p>
    <w:p w:rsidR="00A74EAE" w:rsidRPr="000E4BB3" w:rsidRDefault="000E4BB3" w:rsidP="000E4BB3">
      <w:pPr>
        <w:spacing w:before="71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BB3">
        <w:rPr>
          <w:rFonts w:ascii="Times New Roman" w:hAnsi="Times New Roman" w:cs="Times New Roman"/>
          <w:b/>
          <w:spacing w:val="-1"/>
          <w:sz w:val="24"/>
          <w:szCs w:val="24"/>
        </w:rPr>
        <w:t>Category.</w:t>
      </w:r>
      <w:proofErr w:type="gramEnd"/>
      <w:r w:rsidRPr="000E4BB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0E4BB3">
        <w:rPr>
          <w:rFonts w:ascii="Times New Roman" w:hAnsi="Times New Roman" w:cs="Times New Roman"/>
          <w:spacing w:val="-1"/>
          <w:sz w:val="24"/>
          <w:szCs w:val="24"/>
        </w:rPr>
        <w:t>Anti-amoebic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>drug;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>antibacterial</w:t>
      </w:r>
      <w:r w:rsidRPr="000E4B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drug.</w:t>
      </w:r>
      <w:proofErr w:type="gramEnd"/>
    </w:p>
    <w:p w:rsidR="00A74EAE" w:rsidRPr="000E4BB3" w:rsidRDefault="000E4BB3" w:rsidP="000E4BB3">
      <w:pPr>
        <w:spacing w:before="183" w:line="360" w:lineRule="auto"/>
        <w:ind w:left="100" w:right="17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4BB3">
        <w:rPr>
          <w:rFonts w:ascii="Times New Roman" w:hAnsi="Times New Roman" w:cs="Times New Roman"/>
          <w:b/>
          <w:w w:val="95"/>
          <w:sz w:val="24"/>
          <w:szCs w:val="24"/>
        </w:rPr>
        <w:t>Additional</w:t>
      </w:r>
      <w:r w:rsidRPr="000E4BB3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b/>
          <w:w w:val="95"/>
          <w:sz w:val="24"/>
          <w:szCs w:val="24"/>
        </w:rPr>
        <w:t>information.</w:t>
      </w:r>
      <w:proofErr w:type="gramEnd"/>
      <w:r w:rsidRPr="000E4BB3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Strength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current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WHO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Model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list</w:t>
      </w:r>
      <w:r w:rsidRPr="000E4BB3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essential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medicines:</w:t>
      </w:r>
      <w:r w:rsidRPr="000E4BB3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200-500</w:t>
      </w:r>
      <w:r w:rsidRPr="000E4BB3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w w:val="95"/>
          <w:sz w:val="24"/>
          <w:szCs w:val="24"/>
        </w:rPr>
        <w:t>mg.</w:t>
      </w:r>
      <w:r w:rsidRPr="000E4BB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b/>
          <w:sz w:val="24"/>
          <w:szCs w:val="24"/>
        </w:rPr>
        <w:t>Requirements</w:t>
      </w:r>
    </w:p>
    <w:p w:rsidR="00A74EAE" w:rsidRPr="000E4BB3" w:rsidRDefault="000E4BB3" w:rsidP="000E4BB3">
      <w:pPr>
        <w:pStyle w:val="BodyText"/>
        <w:spacing w:before="2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t>Comply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with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monograph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for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"</w:t>
      </w:r>
      <w:r w:rsidRPr="000E4BB3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Tablets</w:t>
      </w:r>
      <w:r w:rsidRPr="000E4BB3">
        <w:rPr>
          <w:rFonts w:ascii="Times New Roman" w:hAnsi="Times New Roman" w:cs="Times New Roman"/>
          <w:sz w:val="24"/>
          <w:szCs w:val="24"/>
        </w:rPr>
        <w:t>".</w:t>
      </w:r>
    </w:p>
    <w:p w:rsidR="00A74EAE" w:rsidRPr="000E4BB3" w:rsidRDefault="000E4BB3" w:rsidP="000E4BB3">
      <w:pPr>
        <w:pStyle w:val="BodyText"/>
        <w:spacing w:before="183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BB3">
        <w:rPr>
          <w:rFonts w:ascii="Times New Roman" w:hAnsi="Times New Roman" w:cs="Times New Roman"/>
          <w:b/>
          <w:sz w:val="24"/>
          <w:szCs w:val="24"/>
        </w:rPr>
        <w:t>Definition.</w:t>
      </w:r>
      <w:proofErr w:type="gramEnd"/>
      <w:r w:rsidRPr="000E4BB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Metronidazole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tablets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may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be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film-coated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not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necessarily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circular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in</w:t>
      </w:r>
      <w:r w:rsidRPr="000E4B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shape.</w:t>
      </w:r>
    </w:p>
    <w:p w:rsidR="00A74EAE" w:rsidRPr="000E4BB3" w:rsidRDefault="000E4BB3" w:rsidP="000E4BB3">
      <w:pPr>
        <w:spacing w:before="183" w:line="36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t>Metronidazole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tablets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contain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not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less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than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b/>
          <w:sz w:val="24"/>
          <w:szCs w:val="24"/>
        </w:rPr>
        <w:t>95.0%</w:t>
      </w:r>
      <w:r w:rsidRPr="000E4B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not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more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than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b/>
          <w:sz w:val="24"/>
          <w:szCs w:val="24"/>
        </w:rPr>
        <w:t>105.0%</w:t>
      </w:r>
      <w:r w:rsidRPr="000E4B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amount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6</w:t>
      </w:r>
      <w:r w:rsidRPr="000E4BB3">
        <w:rPr>
          <w:rFonts w:ascii="Times New Roman" w:hAnsi="Times New Roman" w:cs="Times New Roman"/>
          <w:sz w:val="24"/>
          <w:szCs w:val="24"/>
        </w:rPr>
        <w:t>H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9</w:t>
      </w:r>
      <w:r w:rsidRPr="000E4BB3">
        <w:rPr>
          <w:rFonts w:ascii="Times New Roman" w:hAnsi="Times New Roman" w:cs="Times New Roman"/>
          <w:sz w:val="24"/>
          <w:szCs w:val="24"/>
        </w:rPr>
        <w:t>N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0E4BB3">
        <w:rPr>
          <w:rFonts w:ascii="Times New Roman" w:hAnsi="Times New Roman" w:cs="Times New Roman"/>
          <w:sz w:val="24"/>
          <w:szCs w:val="24"/>
        </w:rPr>
        <w:t>O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0E4BB3">
        <w:rPr>
          <w:rFonts w:ascii="Times New Roman" w:hAnsi="Times New Roman" w:cs="Times New Roman"/>
          <w:spacing w:val="6"/>
          <w:position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stated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on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label.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b/>
          <w:sz w:val="24"/>
          <w:szCs w:val="24"/>
        </w:rPr>
        <w:t>Identity</w:t>
      </w:r>
      <w:r w:rsidRPr="000E4B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b/>
          <w:sz w:val="24"/>
          <w:szCs w:val="24"/>
        </w:rPr>
        <w:t>tests</w:t>
      </w:r>
    </w:p>
    <w:p w:rsidR="00A74EAE" w:rsidRPr="000E4BB3" w:rsidRDefault="000E4BB3" w:rsidP="000E4BB3">
      <w:pPr>
        <w:pStyle w:val="BodyText"/>
        <w:spacing w:before="73" w:line="360" w:lineRule="auto"/>
        <w:ind w:left="100" w:right="109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t>To a quantity of the powdered tablets equivalent to 60 mg of Metronidazole add 20 mL of water, shake, and filter. Evaporate the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filtrate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smaller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volume,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allow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crystallize,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se</w:t>
      </w:r>
      <w:r w:rsidRPr="000E4BB3">
        <w:rPr>
          <w:rFonts w:ascii="Times New Roman" w:hAnsi="Times New Roman" w:cs="Times New Roman"/>
          <w:sz w:val="24"/>
          <w:szCs w:val="24"/>
        </w:rPr>
        <w:t>parate</w:t>
      </w:r>
      <w:proofErr w:type="gramEnd"/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crystals,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dry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at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105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°C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for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1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hour,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use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dried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material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for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tests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B.</w:t>
      </w:r>
    </w:p>
    <w:p w:rsidR="00A74EAE" w:rsidRPr="000E4BB3" w:rsidRDefault="000E4BB3" w:rsidP="000E4BB3">
      <w:pPr>
        <w:pStyle w:val="ListParagraph"/>
        <w:numPr>
          <w:ilvl w:val="0"/>
          <w:numId w:val="3"/>
        </w:numPr>
        <w:tabs>
          <w:tab w:val="left" w:pos="920"/>
        </w:tabs>
        <w:spacing w:before="149" w:line="360" w:lineRule="auto"/>
        <w:ind w:right="8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t>Dissolve 20 mg of the dried material in 100 mL of a mixture of solvents composed of 1 mL of sulfuric acid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(~1760 g/l) TS in 350 mL of methanol R. Further dilute 1 mL of this solution to 10 mL using the same mixture of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solvents.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absorption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spectrum,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when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observed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between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220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nm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350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nm,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is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qualitatively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similar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that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20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μg/mL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solution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4BB3">
        <w:rPr>
          <w:rFonts w:ascii="Times New Roman" w:hAnsi="Times New Roman" w:cs="Times New Roman"/>
          <w:sz w:val="24"/>
          <w:szCs w:val="24"/>
        </w:rPr>
        <w:t>metronida</w:t>
      </w:r>
      <w:r w:rsidRPr="000E4BB3">
        <w:rPr>
          <w:rFonts w:ascii="Times New Roman" w:hAnsi="Times New Roman" w:cs="Times New Roman"/>
          <w:sz w:val="24"/>
          <w:szCs w:val="24"/>
        </w:rPr>
        <w:t>zole</w:t>
      </w:r>
      <w:proofErr w:type="spellEnd"/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RS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in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same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mixture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solvents.</w:t>
      </w:r>
    </w:p>
    <w:p w:rsidR="00A74EAE" w:rsidRPr="000E4BB3" w:rsidRDefault="000E4BB3" w:rsidP="000E4BB3">
      <w:pPr>
        <w:pStyle w:val="ListParagraph"/>
        <w:numPr>
          <w:ilvl w:val="0"/>
          <w:numId w:val="3"/>
        </w:numPr>
        <w:tabs>
          <w:tab w:val="left" w:pos="920"/>
        </w:tabs>
        <w:spacing w:before="150" w:line="360" w:lineRule="auto"/>
        <w:ind w:right="7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25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mg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dried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material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add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0.05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g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4-dimethylaminobenzaldehyde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R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dissolved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in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2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mL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hydrochloric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acid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(~70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g/l)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TS;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yellowish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colour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is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produced.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Add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0.05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g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zinc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R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powder;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colour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changes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red-orange.</w:t>
      </w:r>
    </w:p>
    <w:p w:rsidR="00A74EAE" w:rsidRPr="000E4BB3" w:rsidRDefault="000E4BB3" w:rsidP="000E4BB3">
      <w:pPr>
        <w:pStyle w:val="BodyText"/>
        <w:spacing w:before="183" w:line="360" w:lineRule="auto"/>
        <w:ind w:left="100" w:right="1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BB3">
        <w:rPr>
          <w:rFonts w:ascii="Times New Roman" w:hAnsi="Times New Roman" w:cs="Times New Roman"/>
          <w:b/>
          <w:sz w:val="24"/>
          <w:szCs w:val="24"/>
        </w:rPr>
        <w:t>Assay.</w:t>
      </w:r>
      <w:proofErr w:type="gramEnd"/>
      <w:r w:rsidRPr="000E4B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Weigh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powder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20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tablets.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Transfer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quantity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the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powder,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equivalent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about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0.2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g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Metronidazole,</w:t>
      </w:r>
      <w:r w:rsidRPr="000E4B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accurately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weighed, to a sintered-glass filtering crucible, and extract with 6 quantities, each of 10 mL, of hot acetone R. Cool, add to the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combined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extracts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50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mL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acetic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anhydride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R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0.1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mL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brilliant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green/acetic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acid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TS,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titrate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with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4BB3">
        <w:rPr>
          <w:rFonts w:ascii="Times New Roman" w:hAnsi="Times New Roman" w:cs="Times New Roman"/>
          <w:sz w:val="24"/>
          <w:szCs w:val="24"/>
        </w:rPr>
        <w:t>perchloric</w:t>
      </w:r>
      <w:proofErr w:type="spellEnd"/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acid</w:t>
      </w:r>
      <w:r w:rsidRPr="000E4B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(0.1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 xml:space="preserve">mol/l) VS as described under </w:t>
      </w:r>
      <w:r w:rsidRPr="000E4BB3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2.6 Non-aqueous titration</w:t>
      </w:r>
      <w:r w:rsidRPr="000E4BB3">
        <w:rPr>
          <w:rFonts w:ascii="Times New Roman" w:hAnsi="Times New Roman" w:cs="Times New Roman"/>
          <w:sz w:val="24"/>
          <w:szCs w:val="24"/>
        </w:rPr>
        <w:t>, Method A. Repeat the procedure without the powdered tablets being</w:t>
      </w:r>
      <w:r w:rsidRPr="000E4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examined</w:t>
      </w:r>
      <w:r w:rsidRPr="000E4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and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make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any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necessary</w:t>
      </w:r>
      <w:r w:rsidRPr="000E4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corrections.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Each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mL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4BB3">
        <w:rPr>
          <w:rFonts w:ascii="Times New Roman" w:hAnsi="Times New Roman" w:cs="Times New Roman"/>
          <w:sz w:val="24"/>
          <w:szCs w:val="24"/>
        </w:rPr>
        <w:t>perchloric</w:t>
      </w:r>
      <w:proofErr w:type="spellEnd"/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acid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(0</w:t>
      </w:r>
      <w:r w:rsidRPr="000E4BB3">
        <w:rPr>
          <w:rFonts w:ascii="Times New Roman" w:hAnsi="Times New Roman" w:cs="Times New Roman"/>
          <w:sz w:val="24"/>
          <w:szCs w:val="24"/>
        </w:rPr>
        <w:t>.1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mol/l)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VS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is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equivalent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to</w:t>
      </w:r>
      <w:r w:rsidRPr="000E4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17.12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mg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of</w:t>
      </w:r>
      <w:r w:rsidRPr="000E4B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BB3">
        <w:rPr>
          <w:rFonts w:ascii="Times New Roman" w:hAnsi="Times New Roman" w:cs="Times New Roman"/>
          <w:sz w:val="24"/>
          <w:szCs w:val="24"/>
        </w:rPr>
        <w:t>C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6</w:t>
      </w:r>
      <w:r w:rsidRPr="000E4BB3">
        <w:rPr>
          <w:rFonts w:ascii="Times New Roman" w:hAnsi="Times New Roman" w:cs="Times New Roman"/>
          <w:sz w:val="24"/>
          <w:szCs w:val="24"/>
        </w:rPr>
        <w:t>H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9</w:t>
      </w:r>
      <w:r w:rsidRPr="000E4BB3">
        <w:rPr>
          <w:rFonts w:ascii="Times New Roman" w:hAnsi="Times New Roman" w:cs="Times New Roman"/>
          <w:sz w:val="24"/>
          <w:szCs w:val="24"/>
        </w:rPr>
        <w:t>N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0E4BB3">
        <w:rPr>
          <w:rFonts w:ascii="Times New Roman" w:hAnsi="Times New Roman" w:cs="Times New Roman"/>
          <w:sz w:val="24"/>
          <w:szCs w:val="24"/>
        </w:rPr>
        <w:t>O</w:t>
      </w:r>
      <w:r w:rsidRPr="000E4BB3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0E4BB3">
        <w:rPr>
          <w:rFonts w:ascii="Times New Roman" w:hAnsi="Times New Roman" w:cs="Times New Roman"/>
          <w:sz w:val="24"/>
          <w:szCs w:val="24"/>
        </w:rPr>
        <w:t>.</w:t>
      </w:r>
      <w:r w:rsidRPr="000E4BB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A74EAE" w:rsidRPr="000E4BB3" w:rsidRDefault="00A74EAE" w:rsidP="000E4BB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A74EAE" w:rsidP="000E4BB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A74EAE" w:rsidP="000E4BB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A74EAE" w:rsidP="000E4BB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A74EAE" w:rsidP="000E4BB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A74EAE" w:rsidP="000E4BB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AE" w:rsidRPr="000E4BB3" w:rsidRDefault="00A74EAE" w:rsidP="000E4BB3">
      <w:pPr>
        <w:pStyle w:val="BodyText"/>
        <w:spacing w:before="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B3">
        <w:rPr>
          <w:rFonts w:ascii="Times New Roman" w:hAnsi="Times New Roman" w:cs="Times New Roman"/>
          <w:sz w:val="24"/>
          <w:szCs w:val="24"/>
        </w:rPr>
        <w:lastRenderedPageBreak/>
        <w:pict>
          <v:shape id="_x0000_s1026" style="position:absolute;left:0;text-align:left;margin-left:40pt;margin-top:8.65pt;width:515pt;height:.1pt;z-index:-15728128;mso-wrap-distance-left:0;mso-wrap-distance-right:0;mso-position-horizontal-relative:page" coordorigin="800,173" coordsize="10300,0" path="m800,173r10300,e" filled="f" strokeweight="1pt">
            <v:path arrowok="t"/>
            <w10:wrap type="topAndBottom" anchorx="page"/>
          </v:shape>
        </w:pict>
      </w:r>
    </w:p>
    <w:sectPr w:rsidR="00A74EAE" w:rsidRPr="000E4BB3" w:rsidSect="00A74EAE">
      <w:type w:val="continuous"/>
      <w:pgSz w:w="11900" w:h="16840"/>
      <w:pgMar w:top="380" w:right="700" w:bottom="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28E2"/>
    <w:multiLevelType w:val="hybridMultilevel"/>
    <w:tmpl w:val="4A9A7722"/>
    <w:lvl w:ilvl="0" w:tplc="F7C4CA4C">
      <w:start w:val="1"/>
      <w:numFmt w:val="upperLetter"/>
      <w:lvlText w:val="%1."/>
      <w:lvlJc w:val="left"/>
      <w:pPr>
        <w:ind w:left="700" w:hanging="2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6A28DA0C">
      <w:numFmt w:val="bullet"/>
      <w:lvlText w:val="•"/>
      <w:lvlJc w:val="left"/>
      <w:pPr>
        <w:ind w:left="1680" w:hanging="220"/>
      </w:pPr>
      <w:rPr>
        <w:rFonts w:hint="default"/>
        <w:lang w:val="en-US" w:eastAsia="en-US" w:bidi="ar-SA"/>
      </w:rPr>
    </w:lvl>
    <w:lvl w:ilvl="2" w:tplc="B498E152">
      <w:numFmt w:val="bullet"/>
      <w:lvlText w:val="•"/>
      <w:lvlJc w:val="left"/>
      <w:pPr>
        <w:ind w:left="2660" w:hanging="220"/>
      </w:pPr>
      <w:rPr>
        <w:rFonts w:hint="default"/>
        <w:lang w:val="en-US" w:eastAsia="en-US" w:bidi="ar-SA"/>
      </w:rPr>
    </w:lvl>
    <w:lvl w:ilvl="3" w:tplc="BE1CE13E">
      <w:numFmt w:val="bullet"/>
      <w:lvlText w:val="•"/>
      <w:lvlJc w:val="left"/>
      <w:pPr>
        <w:ind w:left="3640" w:hanging="220"/>
      </w:pPr>
      <w:rPr>
        <w:rFonts w:hint="default"/>
        <w:lang w:val="en-US" w:eastAsia="en-US" w:bidi="ar-SA"/>
      </w:rPr>
    </w:lvl>
    <w:lvl w:ilvl="4" w:tplc="98E28A8E">
      <w:numFmt w:val="bullet"/>
      <w:lvlText w:val="•"/>
      <w:lvlJc w:val="left"/>
      <w:pPr>
        <w:ind w:left="4620" w:hanging="220"/>
      </w:pPr>
      <w:rPr>
        <w:rFonts w:hint="default"/>
        <w:lang w:val="en-US" w:eastAsia="en-US" w:bidi="ar-SA"/>
      </w:rPr>
    </w:lvl>
    <w:lvl w:ilvl="5" w:tplc="11926178">
      <w:numFmt w:val="bullet"/>
      <w:lvlText w:val="•"/>
      <w:lvlJc w:val="left"/>
      <w:pPr>
        <w:ind w:left="5600" w:hanging="220"/>
      </w:pPr>
      <w:rPr>
        <w:rFonts w:hint="default"/>
        <w:lang w:val="en-US" w:eastAsia="en-US" w:bidi="ar-SA"/>
      </w:rPr>
    </w:lvl>
    <w:lvl w:ilvl="6" w:tplc="CE2623DE">
      <w:numFmt w:val="bullet"/>
      <w:lvlText w:val="•"/>
      <w:lvlJc w:val="left"/>
      <w:pPr>
        <w:ind w:left="6580" w:hanging="220"/>
      </w:pPr>
      <w:rPr>
        <w:rFonts w:hint="default"/>
        <w:lang w:val="en-US" w:eastAsia="en-US" w:bidi="ar-SA"/>
      </w:rPr>
    </w:lvl>
    <w:lvl w:ilvl="7" w:tplc="7D30197E">
      <w:numFmt w:val="bullet"/>
      <w:lvlText w:val="•"/>
      <w:lvlJc w:val="left"/>
      <w:pPr>
        <w:ind w:left="7560" w:hanging="220"/>
      </w:pPr>
      <w:rPr>
        <w:rFonts w:hint="default"/>
        <w:lang w:val="en-US" w:eastAsia="en-US" w:bidi="ar-SA"/>
      </w:rPr>
    </w:lvl>
    <w:lvl w:ilvl="8" w:tplc="4A7CC830">
      <w:numFmt w:val="bullet"/>
      <w:lvlText w:val="•"/>
      <w:lvlJc w:val="left"/>
      <w:pPr>
        <w:ind w:left="8540" w:hanging="220"/>
      </w:pPr>
      <w:rPr>
        <w:rFonts w:hint="default"/>
        <w:lang w:val="en-US" w:eastAsia="en-US" w:bidi="ar-SA"/>
      </w:rPr>
    </w:lvl>
  </w:abstractNum>
  <w:abstractNum w:abstractNumId="1">
    <w:nsid w:val="3C194849"/>
    <w:multiLevelType w:val="hybridMultilevel"/>
    <w:tmpl w:val="A5A07DAE"/>
    <w:lvl w:ilvl="0" w:tplc="DA64D06A">
      <w:numFmt w:val="bullet"/>
      <w:lvlText w:val="•"/>
      <w:lvlJc w:val="left"/>
      <w:pPr>
        <w:ind w:left="212" w:hanging="113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FB4675E6">
      <w:numFmt w:val="bullet"/>
      <w:lvlText w:val="•"/>
      <w:lvlJc w:val="left"/>
      <w:pPr>
        <w:ind w:left="1248" w:hanging="113"/>
      </w:pPr>
      <w:rPr>
        <w:rFonts w:hint="default"/>
        <w:lang w:val="en-US" w:eastAsia="en-US" w:bidi="ar-SA"/>
      </w:rPr>
    </w:lvl>
    <w:lvl w:ilvl="2" w:tplc="582E5460">
      <w:numFmt w:val="bullet"/>
      <w:lvlText w:val="•"/>
      <w:lvlJc w:val="left"/>
      <w:pPr>
        <w:ind w:left="2276" w:hanging="113"/>
      </w:pPr>
      <w:rPr>
        <w:rFonts w:hint="default"/>
        <w:lang w:val="en-US" w:eastAsia="en-US" w:bidi="ar-SA"/>
      </w:rPr>
    </w:lvl>
    <w:lvl w:ilvl="3" w:tplc="679C289C">
      <w:numFmt w:val="bullet"/>
      <w:lvlText w:val="•"/>
      <w:lvlJc w:val="left"/>
      <w:pPr>
        <w:ind w:left="3304" w:hanging="113"/>
      </w:pPr>
      <w:rPr>
        <w:rFonts w:hint="default"/>
        <w:lang w:val="en-US" w:eastAsia="en-US" w:bidi="ar-SA"/>
      </w:rPr>
    </w:lvl>
    <w:lvl w:ilvl="4" w:tplc="496C18CE">
      <w:numFmt w:val="bullet"/>
      <w:lvlText w:val="•"/>
      <w:lvlJc w:val="left"/>
      <w:pPr>
        <w:ind w:left="4332" w:hanging="113"/>
      </w:pPr>
      <w:rPr>
        <w:rFonts w:hint="default"/>
        <w:lang w:val="en-US" w:eastAsia="en-US" w:bidi="ar-SA"/>
      </w:rPr>
    </w:lvl>
    <w:lvl w:ilvl="5" w:tplc="E87A31AE">
      <w:numFmt w:val="bullet"/>
      <w:lvlText w:val="•"/>
      <w:lvlJc w:val="left"/>
      <w:pPr>
        <w:ind w:left="5360" w:hanging="113"/>
      </w:pPr>
      <w:rPr>
        <w:rFonts w:hint="default"/>
        <w:lang w:val="en-US" w:eastAsia="en-US" w:bidi="ar-SA"/>
      </w:rPr>
    </w:lvl>
    <w:lvl w:ilvl="6" w:tplc="54F46896">
      <w:numFmt w:val="bullet"/>
      <w:lvlText w:val="•"/>
      <w:lvlJc w:val="left"/>
      <w:pPr>
        <w:ind w:left="6388" w:hanging="113"/>
      </w:pPr>
      <w:rPr>
        <w:rFonts w:hint="default"/>
        <w:lang w:val="en-US" w:eastAsia="en-US" w:bidi="ar-SA"/>
      </w:rPr>
    </w:lvl>
    <w:lvl w:ilvl="7" w:tplc="98207174">
      <w:numFmt w:val="bullet"/>
      <w:lvlText w:val="•"/>
      <w:lvlJc w:val="left"/>
      <w:pPr>
        <w:ind w:left="7416" w:hanging="113"/>
      </w:pPr>
      <w:rPr>
        <w:rFonts w:hint="default"/>
        <w:lang w:val="en-US" w:eastAsia="en-US" w:bidi="ar-SA"/>
      </w:rPr>
    </w:lvl>
    <w:lvl w:ilvl="8" w:tplc="CAFEFDD4">
      <w:numFmt w:val="bullet"/>
      <w:lvlText w:val="•"/>
      <w:lvlJc w:val="left"/>
      <w:pPr>
        <w:ind w:left="8444" w:hanging="113"/>
      </w:pPr>
      <w:rPr>
        <w:rFonts w:hint="default"/>
        <w:lang w:val="en-US" w:eastAsia="en-US" w:bidi="ar-SA"/>
      </w:rPr>
    </w:lvl>
  </w:abstractNum>
  <w:abstractNum w:abstractNumId="2">
    <w:nsid w:val="5EE12DE3"/>
    <w:multiLevelType w:val="hybridMultilevel"/>
    <w:tmpl w:val="0F9E7A96"/>
    <w:lvl w:ilvl="0" w:tplc="5B26437E">
      <w:start w:val="1"/>
      <w:numFmt w:val="upperLetter"/>
      <w:lvlText w:val="%1."/>
      <w:lvlJc w:val="left"/>
      <w:pPr>
        <w:ind w:left="700" w:hanging="2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C3E0FFCA">
      <w:numFmt w:val="bullet"/>
      <w:lvlText w:val="•"/>
      <w:lvlJc w:val="left"/>
      <w:pPr>
        <w:ind w:left="1680" w:hanging="220"/>
      </w:pPr>
      <w:rPr>
        <w:rFonts w:hint="default"/>
        <w:lang w:val="en-US" w:eastAsia="en-US" w:bidi="ar-SA"/>
      </w:rPr>
    </w:lvl>
    <w:lvl w:ilvl="2" w:tplc="A268EABA">
      <w:numFmt w:val="bullet"/>
      <w:lvlText w:val="•"/>
      <w:lvlJc w:val="left"/>
      <w:pPr>
        <w:ind w:left="2660" w:hanging="220"/>
      </w:pPr>
      <w:rPr>
        <w:rFonts w:hint="default"/>
        <w:lang w:val="en-US" w:eastAsia="en-US" w:bidi="ar-SA"/>
      </w:rPr>
    </w:lvl>
    <w:lvl w:ilvl="3" w:tplc="A064A43E">
      <w:numFmt w:val="bullet"/>
      <w:lvlText w:val="•"/>
      <w:lvlJc w:val="left"/>
      <w:pPr>
        <w:ind w:left="3640" w:hanging="220"/>
      </w:pPr>
      <w:rPr>
        <w:rFonts w:hint="default"/>
        <w:lang w:val="en-US" w:eastAsia="en-US" w:bidi="ar-SA"/>
      </w:rPr>
    </w:lvl>
    <w:lvl w:ilvl="4" w:tplc="86282A6E">
      <w:numFmt w:val="bullet"/>
      <w:lvlText w:val="•"/>
      <w:lvlJc w:val="left"/>
      <w:pPr>
        <w:ind w:left="4620" w:hanging="220"/>
      </w:pPr>
      <w:rPr>
        <w:rFonts w:hint="default"/>
        <w:lang w:val="en-US" w:eastAsia="en-US" w:bidi="ar-SA"/>
      </w:rPr>
    </w:lvl>
    <w:lvl w:ilvl="5" w:tplc="3D9E2460">
      <w:numFmt w:val="bullet"/>
      <w:lvlText w:val="•"/>
      <w:lvlJc w:val="left"/>
      <w:pPr>
        <w:ind w:left="5600" w:hanging="220"/>
      </w:pPr>
      <w:rPr>
        <w:rFonts w:hint="default"/>
        <w:lang w:val="en-US" w:eastAsia="en-US" w:bidi="ar-SA"/>
      </w:rPr>
    </w:lvl>
    <w:lvl w:ilvl="6" w:tplc="E30AB35C">
      <w:numFmt w:val="bullet"/>
      <w:lvlText w:val="•"/>
      <w:lvlJc w:val="left"/>
      <w:pPr>
        <w:ind w:left="6580" w:hanging="220"/>
      </w:pPr>
      <w:rPr>
        <w:rFonts w:hint="default"/>
        <w:lang w:val="en-US" w:eastAsia="en-US" w:bidi="ar-SA"/>
      </w:rPr>
    </w:lvl>
    <w:lvl w:ilvl="7" w:tplc="6BECAAE6">
      <w:numFmt w:val="bullet"/>
      <w:lvlText w:val="•"/>
      <w:lvlJc w:val="left"/>
      <w:pPr>
        <w:ind w:left="7560" w:hanging="220"/>
      </w:pPr>
      <w:rPr>
        <w:rFonts w:hint="default"/>
        <w:lang w:val="en-US" w:eastAsia="en-US" w:bidi="ar-SA"/>
      </w:rPr>
    </w:lvl>
    <w:lvl w:ilvl="8" w:tplc="B558816C">
      <w:numFmt w:val="bullet"/>
      <w:lvlText w:val="•"/>
      <w:lvlJc w:val="left"/>
      <w:pPr>
        <w:ind w:left="8540" w:hanging="2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4EAE"/>
    <w:rsid w:val="000E4BB3"/>
    <w:rsid w:val="00A7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4EA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4EAE"/>
    <w:rPr>
      <w:sz w:val="18"/>
      <w:szCs w:val="18"/>
    </w:rPr>
  </w:style>
  <w:style w:type="paragraph" w:styleId="Title">
    <w:name w:val="Title"/>
    <w:basedOn w:val="Normal"/>
    <w:uiPriority w:val="1"/>
    <w:qFormat/>
    <w:rsid w:val="00A74EAE"/>
    <w:pPr>
      <w:spacing w:before="127"/>
      <w:ind w:left="100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A74EAE"/>
    <w:pPr>
      <w:spacing w:before="73"/>
      <w:ind w:left="700"/>
    </w:pPr>
  </w:style>
  <w:style w:type="paragraph" w:customStyle="1" w:styleId="TableParagraph">
    <w:name w:val="Table Paragraph"/>
    <w:basedOn w:val="Normal"/>
    <w:uiPriority w:val="1"/>
    <w:qFormat/>
    <w:rsid w:val="00A74E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2</cp:revision>
  <dcterms:created xsi:type="dcterms:W3CDTF">2021-03-05T08:18:00Z</dcterms:created>
  <dcterms:modified xsi:type="dcterms:W3CDTF">2021-03-05T08:18:00Z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2021-03-05T00:00:00Z</vt:filetime>
  </property>
</Properties>
</file>