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571" w:rsidRDefault="005F5571">
      <w:pPr>
        <w:tabs>
          <w:tab w:val="left" w:pos="7641"/>
        </w:tabs>
        <w:spacing w:before="70"/>
        <w:ind w:left="160"/>
        <w:rPr>
          <w:sz w:val="16"/>
        </w:rPr>
      </w:pPr>
    </w:p>
    <w:p w:rsidR="005F5571" w:rsidRDefault="005F5571">
      <w:pPr>
        <w:pStyle w:val="BodyText"/>
        <w:spacing w:before="2"/>
        <w:ind w:left="0"/>
        <w:rPr>
          <w:sz w:val="10"/>
        </w:rPr>
      </w:pPr>
      <w:r w:rsidRPr="005F5571">
        <w:pict>
          <v:shape id="_x0000_s1027" style="position:absolute;margin-left:40pt;margin-top:8.3pt;width:515pt;height:.1pt;z-index:-15728640;mso-wrap-distance-left:0;mso-wrap-distance-right:0;mso-position-horizontal-relative:page" coordorigin="800,166" coordsize="10300,0" path="m800,166r10300,e" filled="f" strokeweight="1pt">
            <v:path arrowok="t"/>
            <w10:wrap type="topAndBottom" anchorx="page"/>
          </v:shape>
        </w:pict>
      </w:r>
    </w:p>
    <w:p w:rsidR="00DD0449" w:rsidRDefault="00DD0449" w:rsidP="00DD0449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Experiment 7: </w:t>
      </w:r>
      <w:r>
        <w:rPr>
          <w:rFonts w:ascii="Times New Roman" w:hAnsi="Times New Roman" w:cs="Times New Roman"/>
          <w:bCs/>
          <w:sz w:val="28"/>
          <w:szCs w:val="28"/>
        </w:rPr>
        <w:t>Assay</w:t>
      </w:r>
      <w:r w:rsidRPr="00BD17B1">
        <w:rPr>
          <w:rFonts w:ascii="Times New Roman" w:hAnsi="Times New Roman" w:cs="Times New Roman"/>
          <w:bCs/>
          <w:sz w:val="28"/>
          <w:szCs w:val="28"/>
        </w:rPr>
        <w:t xml:space="preserve"> of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Isonicotinic acid hydrazide</w:t>
      </w:r>
    </w:p>
    <w:p w:rsidR="005F5571" w:rsidRDefault="005F5571">
      <w:pPr>
        <w:pStyle w:val="BodyText"/>
        <w:spacing w:before="1"/>
        <w:ind w:left="0"/>
        <w:rPr>
          <w:sz w:val="25"/>
        </w:rPr>
      </w:pPr>
    </w:p>
    <w:p w:rsidR="005F5571" w:rsidRPr="00DD0449" w:rsidRDefault="00BC1D02" w:rsidP="00DD0449">
      <w:pPr>
        <w:pStyle w:val="Title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49">
        <w:rPr>
          <w:rFonts w:ascii="Times New Roman" w:hAnsi="Times New Roman" w:cs="Times New Roman"/>
          <w:color w:val="242424"/>
          <w:w w:val="90"/>
          <w:sz w:val="24"/>
          <w:szCs w:val="24"/>
        </w:rPr>
        <w:t>Isoniazid</w:t>
      </w:r>
      <w:r w:rsidRPr="00DD0449">
        <w:rPr>
          <w:rFonts w:ascii="Times New Roman" w:hAnsi="Times New Roman" w:cs="Times New Roman"/>
          <w:color w:val="242424"/>
          <w:spacing w:val="18"/>
          <w:w w:val="90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color w:val="242424"/>
          <w:w w:val="90"/>
          <w:sz w:val="24"/>
          <w:szCs w:val="24"/>
        </w:rPr>
        <w:t>tablets</w:t>
      </w:r>
      <w:r w:rsidRPr="00DD0449">
        <w:rPr>
          <w:rFonts w:ascii="Times New Roman" w:hAnsi="Times New Roman" w:cs="Times New Roman"/>
          <w:color w:val="242424"/>
          <w:spacing w:val="18"/>
          <w:w w:val="90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color w:val="242424"/>
          <w:w w:val="90"/>
          <w:sz w:val="24"/>
          <w:szCs w:val="24"/>
        </w:rPr>
        <w:t>(Isoniazid</w:t>
      </w:r>
      <w:r w:rsidRPr="00DD0449">
        <w:rPr>
          <w:rFonts w:ascii="Times New Roman" w:hAnsi="Times New Roman" w:cs="Times New Roman"/>
          <w:color w:val="242424"/>
          <w:spacing w:val="18"/>
          <w:w w:val="90"/>
          <w:sz w:val="24"/>
          <w:szCs w:val="24"/>
        </w:rPr>
        <w:t xml:space="preserve"> </w:t>
      </w:r>
      <w:proofErr w:type="spellStart"/>
      <w:r w:rsidRPr="00DD0449">
        <w:rPr>
          <w:rFonts w:ascii="Times New Roman" w:hAnsi="Times New Roman" w:cs="Times New Roman"/>
          <w:color w:val="242424"/>
          <w:w w:val="90"/>
          <w:sz w:val="24"/>
          <w:szCs w:val="24"/>
        </w:rPr>
        <w:t>compressi</w:t>
      </w:r>
      <w:proofErr w:type="spellEnd"/>
      <w:r w:rsidRPr="00DD0449">
        <w:rPr>
          <w:rFonts w:ascii="Times New Roman" w:hAnsi="Times New Roman" w:cs="Times New Roman"/>
          <w:color w:val="242424"/>
          <w:w w:val="90"/>
          <w:sz w:val="24"/>
          <w:szCs w:val="24"/>
        </w:rPr>
        <w:t>)</w:t>
      </w:r>
    </w:p>
    <w:p w:rsidR="005F5571" w:rsidRPr="00DD0449" w:rsidRDefault="00BC1D02" w:rsidP="00DD0449">
      <w:pPr>
        <w:spacing w:before="71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449">
        <w:rPr>
          <w:rFonts w:ascii="Times New Roman" w:hAnsi="Times New Roman" w:cs="Times New Roman"/>
          <w:b/>
          <w:w w:val="95"/>
          <w:sz w:val="24"/>
          <w:szCs w:val="24"/>
        </w:rPr>
        <w:t>Category.</w:t>
      </w:r>
      <w:proofErr w:type="gramEnd"/>
      <w:r w:rsidRPr="00DD0449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proofErr w:type="spellStart"/>
      <w:proofErr w:type="gramStart"/>
      <w:r w:rsidRPr="00DD0449">
        <w:rPr>
          <w:rFonts w:ascii="Times New Roman" w:hAnsi="Times New Roman" w:cs="Times New Roman"/>
          <w:w w:val="95"/>
          <w:sz w:val="24"/>
          <w:szCs w:val="24"/>
        </w:rPr>
        <w:t>Antituberculosis</w:t>
      </w:r>
      <w:proofErr w:type="spellEnd"/>
      <w:r w:rsidRPr="00DD0449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drug.</w:t>
      </w:r>
      <w:proofErr w:type="gramEnd"/>
    </w:p>
    <w:p w:rsidR="005F5571" w:rsidRPr="00DD0449" w:rsidRDefault="00BC1D02" w:rsidP="00DD0449">
      <w:pPr>
        <w:spacing w:before="183" w:line="360" w:lineRule="auto"/>
        <w:ind w:left="120" w:right="140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0449">
        <w:rPr>
          <w:rFonts w:ascii="Times New Roman" w:hAnsi="Times New Roman" w:cs="Times New Roman"/>
          <w:b/>
          <w:w w:val="95"/>
          <w:sz w:val="24"/>
          <w:szCs w:val="24"/>
        </w:rPr>
        <w:t>Additional</w:t>
      </w:r>
      <w:r w:rsidRPr="00DD0449">
        <w:rPr>
          <w:rFonts w:ascii="Times New Roman" w:hAnsi="Times New Roman" w:cs="Times New Roman"/>
          <w:b/>
          <w:spacing w:val="9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w w:val="95"/>
          <w:sz w:val="24"/>
          <w:szCs w:val="24"/>
        </w:rPr>
        <w:t>information.</w:t>
      </w:r>
      <w:proofErr w:type="gramEnd"/>
      <w:r w:rsidRPr="00DD0449">
        <w:rPr>
          <w:rFonts w:ascii="Times New Roman" w:hAnsi="Times New Roman" w:cs="Times New Roman"/>
          <w:b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Strength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in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current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WHO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Model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list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essential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medicines: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100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DD0449">
        <w:rPr>
          <w:rFonts w:ascii="Times New Roman" w:hAnsi="Times New Roman" w:cs="Times New Roman"/>
          <w:spacing w:val="10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w w:val="95"/>
          <w:sz w:val="24"/>
          <w:szCs w:val="24"/>
        </w:rPr>
        <w:t>300mg.</w:t>
      </w:r>
      <w:r w:rsidRPr="00DD044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5F5571" w:rsidRPr="00DD0449" w:rsidRDefault="00BC1D02" w:rsidP="00DD0449">
      <w:pPr>
        <w:spacing w:before="183" w:line="360" w:lineRule="auto"/>
        <w:ind w:left="120" w:right="5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449">
        <w:rPr>
          <w:rFonts w:ascii="Times New Roman" w:hAnsi="Times New Roman" w:cs="Times New Roman"/>
          <w:sz w:val="24"/>
          <w:szCs w:val="24"/>
        </w:rPr>
        <w:t>Isoniazid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tablets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contain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not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less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than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sz w:val="24"/>
          <w:szCs w:val="24"/>
        </w:rPr>
        <w:t>90.0%</w:t>
      </w:r>
      <w:r w:rsidRPr="00DD04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not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more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than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sz w:val="24"/>
          <w:szCs w:val="24"/>
        </w:rPr>
        <w:t>110.0%</w:t>
      </w:r>
      <w:r w:rsidRPr="00DD0449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amount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6</w:t>
      </w:r>
      <w:r w:rsidRPr="00DD0449">
        <w:rPr>
          <w:rFonts w:ascii="Times New Roman" w:hAnsi="Times New Roman" w:cs="Times New Roman"/>
          <w:sz w:val="24"/>
          <w:szCs w:val="24"/>
        </w:rPr>
        <w:t>H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7</w:t>
      </w:r>
      <w:r w:rsidRPr="00DD0449">
        <w:rPr>
          <w:rFonts w:ascii="Times New Roman" w:hAnsi="Times New Roman" w:cs="Times New Roman"/>
          <w:sz w:val="24"/>
          <w:szCs w:val="24"/>
        </w:rPr>
        <w:t>N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DD0449">
        <w:rPr>
          <w:rFonts w:ascii="Times New Roman" w:hAnsi="Times New Roman" w:cs="Times New Roman"/>
          <w:sz w:val="24"/>
          <w:szCs w:val="24"/>
        </w:rPr>
        <w:t>O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stated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on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label.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sz w:val="24"/>
          <w:szCs w:val="24"/>
        </w:rPr>
        <w:t>Identity</w:t>
      </w:r>
      <w:r w:rsidRPr="00DD04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b/>
          <w:sz w:val="24"/>
          <w:szCs w:val="24"/>
        </w:rPr>
        <w:t>tests</w:t>
      </w:r>
    </w:p>
    <w:p w:rsidR="005F5571" w:rsidRPr="00DD0449" w:rsidRDefault="00BC1D02" w:rsidP="00DD0449">
      <w:pPr>
        <w:pStyle w:val="ListParagraph"/>
        <w:numPr>
          <w:ilvl w:val="0"/>
          <w:numId w:val="2"/>
        </w:numPr>
        <w:tabs>
          <w:tab w:val="left" w:pos="23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449">
        <w:rPr>
          <w:rFonts w:ascii="Times New Roman" w:hAnsi="Times New Roman" w:cs="Times New Roman"/>
          <w:sz w:val="24"/>
          <w:szCs w:val="24"/>
        </w:rPr>
        <w:t>Either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DD0449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alone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or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tests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B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may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be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applied.</w:t>
      </w:r>
    </w:p>
    <w:p w:rsidR="005F5571" w:rsidRPr="00DD0449" w:rsidRDefault="00BC1D02" w:rsidP="00DD0449">
      <w:pPr>
        <w:pStyle w:val="ListParagraph"/>
        <w:numPr>
          <w:ilvl w:val="1"/>
          <w:numId w:val="2"/>
        </w:numPr>
        <w:tabs>
          <w:tab w:val="left" w:pos="940"/>
        </w:tabs>
        <w:spacing w:before="183" w:line="360" w:lineRule="auto"/>
        <w:ind w:left="719" w:right="9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449">
        <w:rPr>
          <w:rFonts w:ascii="Times New Roman" w:hAnsi="Times New Roman" w:cs="Times New Roman"/>
          <w:sz w:val="24"/>
          <w:szCs w:val="24"/>
        </w:rPr>
        <w:t>To a quantity of the powdered tablets equivalent to about 0.1g of Isoniazid add 10ml of ethanol (~750g/l) TS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 shake for 15 minutes. Centrifuge and decant the supernatant liquid. Extract the remaining liquid with two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 xml:space="preserve">further 10-mL quantities of </w:t>
      </w:r>
      <w:r w:rsidRPr="00DD0449">
        <w:rPr>
          <w:rFonts w:ascii="Times New Roman" w:hAnsi="Times New Roman" w:cs="Times New Roman"/>
          <w:sz w:val="24"/>
          <w:szCs w:val="24"/>
        </w:rPr>
        <w:t>ethanol (~750g/l) TS and evaporate the combined extracts to dryness. Carry out the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examination with the residue as described under</w:t>
      </w:r>
      <w:r w:rsidRPr="00DD044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1.7 Spectrophotometry in the infrared region</w:t>
      </w:r>
      <w:r w:rsidRPr="00DD0449">
        <w:rPr>
          <w:rFonts w:ascii="Times New Roman" w:hAnsi="Times New Roman" w:cs="Times New Roman"/>
          <w:sz w:val="24"/>
          <w:szCs w:val="24"/>
        </w:rPr>
        <w:t>. The infrared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absorption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spectrum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concordant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with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spectrum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obtained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from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isoniazid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or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with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i/>
          <w:sz w:val="24"/>
          <w:szCs w:val="24"/>
        </w:rPr>
        <w:t>reference</w:t>
      </w:r>
      <w:r w:rsidRPr="00DD044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i/>
          <w:sz w:val="24"/>
          <w:szCs w:val="24"/>
        </w:rPr>
        <w:t>spectrum</w:t>
      </w:r>
      <w:r w:rsidRPr="00DD0449">
        <w:rPr>
          <w:rFonts w:ascii="Times New Roman" w:hAnsi="Times New Roman" w:cs="Times New Roman"/>
          <w:i/>
          <w:spacing w:val="-47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isoniazid.</w:t>
      </w:r>
    </w:p>
    <w:p w:rsidR="005F5571" w:rsidRPr="00DD0449" w:rsidRDefault="00BC1D02" w:rsidP="00DD0449">
      <w:pPr>
        <w:pStyle w:val="ListParagraph"/>
        <w:numPr>
          <w:ilvl w:val="1"/>
          <w:numId w:val="2"/>
        </w:numPr>
        <w:tabs>
          <w:tab w:val="left" w:pos="940"/>
        </w:tabs>
        <w:spacing w:before="149" w:line="360" w:lineRule="auto"/>
        <w:ind w:left="719" w:right="7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quantity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powdered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tablets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equivalent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about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0.1g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Isoniazid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add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2.0ml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water,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shake,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filter.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Then add a mixture composed of 1.0ml of silver nitrate (40g/l) TS and 1.0ml of ammonia (~100g/l) TS; bubbles of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nitrogen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evolve,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mixture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turns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from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yellow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black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metallic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silver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mirror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appears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on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sides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test-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tube.</w:t>
      </w:r>
    </w:p>
    <w:p w:rsidR="005F5571" w:rsidRPr="00DD0449" w:rsidRDefault="00BC1D02" w:rsidP="00DD0449">
      <w:pPr>
        <w:pStyle w:val="ListParagraph"/>
        <w:numPr>
          <w:ilvl w:val="1"/>
          <w:numId w:val="2"/>
        </w:numPr>
        <w:tabs>
          <w:tab w:val="left" w:pos="950"/>
        </w:tabs>
        <w:spacing w:before="150" w:line="360" w:lineRule="auto"/>
        <w:ind w:left="719" w:right="8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449">
        <w:rPr>
          <w:rFonts w:ascii="Times New Roman" w:hAnsi="Times New Roman" w:cs="Times New Roman"/>
          <w:sz w:val="24"/>
          <w:szCs w:val="24"/>
        </w:rPr>
        <w:t>To a quantity of the powdered tablets equivalent to about 1mg of Isoniazid add 50ml of ethanol (~750g/l) TS,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 xml:space="preserve">shake, and filter. To 5ml of the filtrate add 0.1g of sodium </w:t>
      </w:r>
      <w:proofErr w:type="spellStart"/>
      <w:r w:rsidRPr="00DD0449">
        <w:rPr>
          <w:rFonts w:ascii="Times New Roman" w:hAnsi="Times New Roman" w:cs="Times New Roman"/>
          <w:sz w:val="24"/>
          <w:szCs w:val="24"/>
        </w:rPr>
        <w:t>tetraborate</w:t>
      </w:r>
      <w:proofErr w:type="spellEnd"/>
      <w:r w:rsidRPr="00DD0449">
        <w:rPr>
          <w:rFonts w:ascii="Times New Roman" w:hAnsi="Times New Roman" w:cs="Times New Roman"/>
          <w:sz w:val="24"/>
          <w:szCs w:val="24"/>
        </w:rPr>
        <w:t xml:space="preserve"> R and 5ml of 1-chloro-2,4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dinitrobenzene/ethanol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TS,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evaporate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dryness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on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water-bath,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continue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heating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for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further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10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minutes.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residue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add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10ml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methanol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mix;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reddish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violet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colour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produced.</w:t>
      </w:r>
    </w:p>
    <w:p w:rsidR="005F5571" w:rsidRPr="00DD0449" w:rsidRDefault="00BC1D02" w:rsidP="00DD0449">
      <w:pPr>
        <w:pStyle w:val="BodyText"/>
        <w:spacing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0449">
        <w:rPr>
          <w:rFonts w:ascii="Times New Roman" w:hAnsi="Times New Roman" w:cs="Times New Roman"/>
          <w:b/>
          <w:sz w:val="24"/>
          <w:szCs w:val="24"/>
        </w:rPr>
        <w:t>Assay.</w:t>
      </w:r>
      <w:proofErr w:type="gramEnd"/>
      <w:r w:rsidRPr="00DD04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Weigh and powder 20 tablets. Dissolve a quantity of the powdered tablets equivalent to about 0.4g of Isoniazid as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completely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possible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in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water,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filter,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and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wash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residue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with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sufficient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water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produce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250ml.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</w:t>
      </w:r>
      <w:r w:rsidRPr="00DD0449">
        <w:rPr>
          <w:rFonts w:ascii="Times New Roman" w:hAnsi="Times New Roman" w:cs="Times New Roman"/>
          <w:sz w:val="24"/>
          <w:szCs w:val="24"/>
        </w:rPr>
        <w:t>lace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50ml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the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resulting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solution in a titration vessel, add 50ml of water, 20ml of hydrochloric acid (~250g/l) TS, and 0.2g of potassium bromide R, and</w:t>
      </w:r>
      <w:r w:rsidRPr="00DD044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titrate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with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potassium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D0449">
        <w:rPr>
          <w:rFonts w:ascii="Times New Roman" w:hAnsi="Times New Roman" w:cs="Times New Roman"/>
          <w:sz w:val="24"/>
          <w:szCs w:val="24"/>
        </w:rPr>
        <w:t>bromate</w:t>
      </w:r>
      <w:proofErr w:type="spellEnd"/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(0.0167mol/l)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VS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as</w:t>
      </w:r>
      <w:r w:rsidRPr="00DD04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described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under</w:t>
      </w:r>
      <w:r w:rsidRPr="00DD04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2.7</w:t>
      </w:r>
      <w:r w:rsidRPr="00DD0449">
        <w:rPr>
          <w:rFonts w:ascii="Times New Roman" w:hAnsi="Times New Roman" w:cs="Times New Roman"/>
          <w:color w:val="0000FF"/>
          <w:spacing w:val="-2"/>
          <w:sz w:val="24"/>
          <w:szCs w:val="24"/>
          <w:u w:val="single" w:color="0000FF"/>
        </w:rPr>
        <w:t xml:space="preserve"> </w:t>
      </w:r>
      <w:r w:rsidRPr="00DD0449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Nitrite</w:t>
      </w:r>
      <w:r w:rsidRPr="00DD0449">
        <w:rPr>
          <w:rFonts w:ascii="Times New Roman" w:hAnsi="Times New Roman" w:cs="Times New Roman"/>
          <w:color w:val="0000FF"/>
          <w:spacing w:val="-1"/>
          <w:sz w:val="24"/>
          <w:szCs w:val="24"/>
          <w:u w:val="single" w:color="0000FF"/>
        </w:rPr>
        <w:t xml:space="preserve"> </w:t>
      </w:r>
      <w:r w:rsidRPr="00DD0449">
        <w:rPr>
          <w:rFonts w:ascii="Times New Roman" w:hAnsi="Times New Roman" w:cs="Times New Roman"/>
          <w:color w:val="0000FF"/>
          <w:sz w:val="24"/>
          <w:szCs w:val="24"/>
          <w:u w:val="single" w:color="0000FF"/>
        </w:rPr>
        <w:t>titration</w:t>
      </w:r>
      <w:r w:rsidRPr="00DD0449">
        <w:rPr>
          <w:rFonts w:ascii="Times New Roman" w:hAnsi="Times New Roman" w:cs="Times New Roman"/>
          <w:sz w:val="24"/>
          <w:szCs w:val="24"/>
        </w:rPr>
        <w:t>.</w:t>
      </w:r>
      <w:r w:rsidR="00DD0449">
        <w:rPr>
          <w:rFonts w:ascii="Times New Roman" w:hAnsi="Times New Roman" w:cs="Times New Roman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Each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mL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potassium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D0449">
        <w:rPr>
          <w:rFonts w:ascii="Times New Roman" w:hAnsi="Times New Roman" w:cs="Times New Roman"/>
          <w:sz w:val="24"/>
          <w:szCs w:val="24"/>
        </w:rPr>
        <w:t>bromate</w:t>
      </w:r>
      <w:proofErr w:type="spellEnd"/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(0.0167mol/l)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VS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is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equivalent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to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3.429mg</w:t>
      </w:r>
      <w:r w:rsidRPr="00DD04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of</w:t>
      </w:r>
      <w:r w:rsidRPr="00DD044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D0449">
        <w:rPr>
          <w:rFonts w:ascii="Times New Roman" w:hAnsi="Times New Roman" w:cs="Times New Roman"/>
          <w:sz w:val="24"/>
          <w:szCs w:val="24"/>
        </w:rPr>
        <w:t>C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6</w:t>
      </w:r>
      <w:r w:rsidRPr="00DD0449">
        <w:rPr>
          <w:rFonts w:ascii="Times New Roman" w:hAnsi="Times New Roman" w:cs="Times New Roman"/>
          <w:sz w:val="24"/>
          <w:szCs w:val="24"/>
        </w:rPr>
        <w:t>H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7</w:t>
      </w:r>
      <w:r w:rsidRPr="00DD0449">
        <w:rPr>
          <w:rFonts w:ascii="Times New Roman" w:hAnsi="Times New Roman" w:cs="Times New Roman"/>
          <w:sz w:val="24"/>
          <w:szCs w:val="24"/>
        </w:rPr>
        <w:t>N</w:t>
      </w:r>
      <w:r w:rsidRPr="00DD0449">
        <w:rPr>
          <w:rFonts w:ascii="Times New Roman" w:hAnsi="Times New Roman" w:cs="Times New Roman"/>
          <w:position w:val="-7"/>
          <w:sz w:val="24"/>
          <w:szCs w:val="24"/>
        </w:rPr>
        <w:t>3</w:t>
      </w:r>
      <w:r w:rsidRPr="00DD0449">
        <w:rPr>
          <w:rFonts w:ascii="Times New Roman" w:hAnsi="Times New Roman" w:cs="Times New Roman"/>
          <w:sz w:val="24"/>
          <w:szCs w:val="24"/>
        </w:rPr>
        <w:t>O.</w:t>
      </w:r>
      <w:r w:rsidRPr="00DD04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sectPr w:rsidR="005F5571" w:rsidRPr="00DD0449" w:rsidSect="005F5571">
      <w:type w:val="continuous"/>
      <w:pgSz w:w="11900" w:h="16840"/>
      <w:pgMar w:top="380" w:right="700" w:bottom="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A79F8"/>
    <w:multiLevelType w:val="hybridMultilevel"/>
    <w:tmpl w:val="F8F6B808"/>
    <w:lvl w:ilvl="0" w:tplc="954A9CBC">
      <w:numFmt w:val="bullet"/>
      <w:lvlText w:val="•"/>
      <w:lvlJc w:val="left"/>
      <w:pPr>
        <w:ind w:left="232" w:hanging="113"/>
      </w:pPr>
      <w:rPr>
        <w:rFonts w:ascii="Arial" w:eastAsia="Arial" w:hAnsi="Arial" w:cs="Arial" w:hint="default"/>
        <w:w w:val="100"/>
        <w:sz w:val="18"/>
        <w:szCs w:val="18"/>
        <w:lang w:val="en-US" w:eastAsia="en-US" w:bidi="ar-SA"/>
      </w:rPr>
    </w:lvl>
    <w:lvl w:ilvl="1" w:tplc="5CEE7BC2">
      <w:start w:val="1"/>
      <w:numFmt w:val="upperLetter"/>
      <w:lvlText w:val="%2."/>
      <w:lvlJc w:val="left"/>
      <w:pPr>
        <w:ind w:left="72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2" w:tplc="4BAC7D70">
      <w:numFmt w:val="bullet"/>
      <w:lvlText w:val="•"/>
      <w:lvlJc w:val="left"/>
      <w:pPr>
        <w:ind w:left="1808" w:hanging="220"/>
      </w:pPr>
      <w:rPr>
        <w:rFonts w:hint="default"/>
        <w:lang w:val="en-US" w:eastAsia="en-US" w:bidi="ar-SA"/>
      </w:rPr>
    </w:lvl>
    <w:lvl w:ilvl="3" w:tplc="8F84385E">
      <w:numFmt w:val="bullet"/>
      <w:lvlText w:val="•"/>
      <w:lvlJc w:val="left"/>
      <w:pPr>
        <w:ind w:left="2897" w:hanging="220"/>
      </w:pPr>
      <w:rPr>
        <w:rFonts w:hint="default"/>
        <w:lang w:val="en-US" w:eastAsia="en-US" w:bidi="ar-SA"/>
      </w:rPr>
    </w:lvl>
    <w:lvl w:ilvl="4" w:tplc="F684BC18">
      <w:numFmt w:val="bullet"/>
      <w:lvlText w:val="•"/>
      <w:lvlJc w:val="left"/>
      <w:pPr>
        <w:ind w:left="3986" w:hanging="220"/>
      </w:pPr>
      <w:rPr>
        <w:rFonts w:hint="default"/>
        <w:lang w:val="en-US" w:eastAsia="en-US" w:bidi="ar-SA"/>
      </w:rPr>
    </w:lvl>
    <w:lvl w:ilvl="5" w:tplc="788AC6A0">
      <w:numFmt w:val="bullet"/>
      <w:lvlText w:val="•"/>
      <w:lvlJc w:val="left"/>
      <w:pPr>
        <w:ind w:left="5075" w:hanging="220"/>
      </w:pPr>
      <w:rPr>
        <w:rFonts w:hint="default"/>
        <w:lang w:val="en-US" w:eastAsia="en-US" w:bidi="ar-SA"/>
      </w:rPr>
    </w:lvl>
    <w:lvl w:ilvl="6" w:tplc="633C650C">
      <w:numFmt w:val="bullet"/>
      <w:lvlText w:val="•"/>
      <w:lvlJc w:val="left"/>
      <w:pPr>
        <w:ind w:left="6164" w:hanging="220"/>
      </w:pPr>
      <w:rPr>
        <w:rFonts w:hint="default"/>
        <w:lang w:val="en-US" w:eastAsia="en-US" w:bidi="ar-SA"/>
      </w:rPr>
    </w:lvl>
    <w:lvl w:ilvl="7" w:tplc="1A1C2E52">
      <w:numFmt w:val="bullet"/>
      <w:lvlText w:val="•"/>
      <w:lvlJc w:val="left"/>
      <w:pPr>
        <w:ind w:left="7253" w:hanging="220"/>
      </w:pPr>
      <w:rPr>
        <w:rFonts w:hint="default"/>
        <w:lang w:val="en-US" w:eastAsia="en-US" w:bidi="ar-SA"/>
      </w:rPr>
    </w:lvl>
    <w:lvl w:ilvl="8" w:tplc="5240D7F6">
      <w:numFmt w:val="bullet"/>
      <w:lvlText w:val="•"/>
      <w:lvlJc w:val="left"/>
      <w:pPr>
        <w:ind w:left="8342" w:hanging="220"/>
      </w:pPr>
      <w:rPr>
        <w:rFonts w:hint="default"/>
        <w:lang w:val="en-US" w:eastAsia="en-US" w:bidi="ar-SA"/>
      </w:rPr>
    </w:lvl>
  </w:abstractNum>
  <w:abstractNum w:abstractNumId="1">
    <w:nsid w:val="398F57E3"/>
    <w:multiLevelType w:val="hybridMultilevel"/>
    <w:tmpl w:val="BD40B50C"/>
    <w:lvl w:ilvl="0" w:tplc="FB36C924">
      <w:start w:val="1"/>
      <w:numFmt w:val="upperLetter"/>
      <w:lvlText w:val="%1."/>
      <w:lvlJc w:val="left"/>
      <w:pPr>
        <w:ind w:left="720" w:hanging="220"/>
        <w:jc w:val="left"/>
      </w:pPr>
      <w:rPr>
        <w:rFonts w:ascii="Arial" w:eastAsia="Arial" w:hAnsi="Arial" w:cs="Arial" w:hint="default"/>
        <w:spacing w:val="-1"/>
        <w:w w:val="100"/>
        <w:sz w:val="18"/>
        <w:szCs w:val="18"/>
        <w:lang w:val="en-US" w:eastAsia="en-US" w:bidi="ar-SA"/>
      </w:rPr>
    </w:lvl>
    <w:lvl w:ilvl="1" w:tplc="18526F74">
      <w:numFmt w:val="bullet"/>
      <w:lvlText w:val="•"/>
      <w:lvlJc w:val="left"/>
      <w:pPr>
        <w:ind w:left="1700" w:hanging="220"/>
      </w:pPr>
      <w:rPr>
        <w:rFonts w:hint="default"/>
        <w:lang w:val="en-US" w:eastAsia="en-US" w:bidi="ar-SA"/>
      </w:rPr>
    </w:lvl>
    <w:lvl w:ilvl="2" w:tplc="387E80DA">
      <w:numFmt w:val="bullet"/>
      <w:lvlText w:val="•"/>
      <w:lvlJc w:val="left"/>
      <w:pPr>
        <w:ind w:left="2680" w:hanging="220"/>
      </w:pPr>
      <w:rPr>
        <w:rFonts w:hint="default"/>
        <w:lang w:val="en-US" w:eastAsia="en-US" w:bidi="ar-SA"/>
      </w:rPr>
    </w:lvl>
    <w:lvl w:ilvl="3" w:tplc="C808648C">
      <w:numFmt w:val="bullet"/>
      <w:lvlText w:val="•"/>
      <w:lvlJc w:val="left"/>
      <w:pPr>
        <w:ind w:left="3660" w:hanging="220"/>
      </w:pPr>
      <w:rPr>
        <w:rFonts w:hint="default"/>
        <w:lang w:val="en-US" w:eastAsia="en-US" w:bidi="ar-SA"/>
      </w:rPr>
    </w:lvl>
    <w:lvl w:ilvl="4" w:tplc="A3463654">
      <w:numFmt w:val="bullet"/>
      <w:lvlText w:val="•"/>
      <w:lvlJc w:val="left"/>
      <w:pPr>
        <w:ind w:left="4640" w:hanging="220"/>
      </w:pPr>
      <w:rPr>
        <w:rFonts w:hint="default"/>
        <w:lang w:val="en-US" w:eastAsia="en-US" w:bidi="ar-SA"/>
      </w:rPr>
    </w:lvl>
    <w:lvl w:ilvl="5" w:tplc="81507950">
      <w:numFmt w:val="bullet"/>
      <w:lvlText w:val="•"/>
      <w:lvlJc w:val="left"/>
      <w:pPr>
        <w:ind w:left="5620" w:hanging="220"/>
      </w:pPr>
      <w:rPr>
        <w:rFonts w:hint="default"/>
        <w:lang w:val="en-US" w:eastAsia="en-US" w:bidi="ar-SA"/>
      </w:rPr>
    </w:lvl>
    <w:lvl w:ilvl="6" w:tplc="869A4058">
      <w:numFmt w:val="bullet"/>
      <w:lvlText w:val="•"/>
      <w:lvlJc w:val="left"/>
      <w:pPr>
        <w:ind w:left="6600" w:hanging="220"/>
      </w:pPr>
      <w:rPr>
        <w:rFonts w:hint="default"/>
        <w:lang w:val="en-US" w:eastAsia="en-US" w:bidi="ar-SA"/>
      </w:rPr>
    </w:lvl>
    <w:lvl w:ilvl="7" w:tplc="EB801554">
      <w:numFmt w:val="bullet"/>
      <w:lvlText w:val="•"/>
      <w:lvlJc w:val="left"/>
      <w:pPr>
        <w:ind w:left="7580" w:hanging="220"/>
      </w:pPr>
      <w:rPr>
        <w:rFonts w:hint="default"/>
        <w:lang w:val="en-US" w:eastAsia="en-US" w:bidi="ar-SA"/>
      </w:rPr>
    </w:lvl>
    <w:lvl w:ilvl="8" w:tplc="88C46FA8">
      <w:numFmt w:val="bullet"/>
      <w:lvlText w:val="•"/>
      <w:lvlJc w:val="left"/>
      <w:pPr>
        <w:ind w:left="8560" w:hanging="22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5571"/>
    <w:rsid w:val="005F5571"/>
    <w:rsid w:val="00BC1D02"/>
    <w:rsid w:val="00DD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557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5571"/>
    <w:pPr>
      <w:spacing w:before="183"/>
      <w:ind w:left="719"/>
    </w:pPr>
    <w:rPr>
      <w:sz w:val="18"/>
      <w:szCs w:val="18"/>
    </w:rPr>
  </w:style>
  <w:style w:type="paragraph" w:styleId="Title">
    <w:name w:val="Title"/>
    <w:basedOn w:val="Normal"/>
    <w:uiPriority w:val="1"/>
    <w:qFormat/>
    <w:rsid w:val="005F5571"/>
    <w:pPr>
      <w:spacing w:before="127"/>
      <w:ind w:left="120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rsid w:val="005F5571"/>
    <w:pPr>
      <w:spacing w:before="73"/>
      <w:ind w:left="719"/>
    </w:pPr>
  </w:style>
  <w:style w:type="paragraph" w:customStyle="1" w:styleId="TableParagraph">
    <w:name w:val="Table Paragraph"/>
    <w:basedOn w:val="Normal"/>
    <w:uiPriority w:val="1"/>
    <w:qFormat/>
    <w:rsid w:val="005F557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Company>Grizli777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3</cp:revision>
  <dcterms:created xsi:type="dcterms:W3CDTF">2021-03-05T07:57:00Z</dcterms:created>
  <dcterms:modified xsi:type="dcterms:W3CDTF">2021-03-05T07:57:00Z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LastSaved">
    <vt:filetime>2021-03-05T00:00:00Z</vt:filetime>
  </property>
</Properties>
</file>